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of expertise in building scalable applications using Node.js, TypeScript, PostgreSQL, and Docker. Proven record in designing robust APIs and optimizing performance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the core product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&amp;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that handle over 500,000 requests daily.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PostgreSQL databases ensuring optimal performance and reliability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and frontend teams to create a unified platform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optimization to meet SLAs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design discussions to uphold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in backend best practices and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migration of legacy systems to modern infrastructure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documentation and architectural design of software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engineers to integrate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database schemas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with performance tuning techniques and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to ensure system reliability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CI/CD practices improving deployment frequency and reducing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manage project timelines and deliverables efficiently.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user-facing features and backend components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 focusing on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 issues in collaboration with the QA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processes and systems to improve cross-team understanding and support.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project coding standards with a focus on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