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web applications. Proficient in Node.js, React, TypeScript, and PostgreSQL. Proven ability to shape products and lead engineering efforts.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features of an agentic financial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ensure the scalability and performance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outline and prioritize feature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using modern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testing and software craftsmanship.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optimize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observability and monitoring solutions to enhance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handling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efforts to automate reconciliation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iterate on product features, resulting in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the non-technical founding members, bridging the gap in understanding.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APIs, improving data accessibility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 to enhance application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and designers to meet user requirements and deadlines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 and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improving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and code quality enforcement.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systems for various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implementing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performance issues in existing applications autonomously.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quality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rigorous testing practices; improved application reliability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