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11 years in building high-quality applications. Proficient in JavaScript, React, Node.js, and SQL. Skilled in designing testable and scalable architectures for web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testable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optimize system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growth in coding best practices and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CI/CD pipelines enhancing deployment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maintained existing applications, performing root cause analysis for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gather requirements and deliver tailored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design discussions for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web applications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scalability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APIs for seamless integration with third-party services and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to optimize application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significantly to the development of a multi-tenant SaaS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developers on code standards and effective collaboration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response times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delivery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reviews and provided input to system design discussions.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performance optimization strategies for web applications, resulting in improved loading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backend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and debugging duties, reducing bug reports significantly.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software applications, ensuring compatibility with new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designs from wireframes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develop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performance improvement of 15% in legacy code applications.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Heroku,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