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driven engineer with 11+ years of experience specializing in AI-native products, workflow software, and data-rich systems. Proficient in Python, Node.js, React, and Docker for robust system architecture and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architecture for V2 of core product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system transitions from V1, established best practices in code quality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 to translate user feedback into technical requirements, improving user engagement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observability tools, driving 30% reduction in incident response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 and design discussions, leading the transition to a microservices-based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development of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data processing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practices, fostering a culture of continuous learning and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high-quality code through extensive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automation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enhance operational capabilities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security protocols aligned with industry standards, leading to zero vulnerabilities post-launch.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collaborative efforts across teams to align technical and product goals, ensuring cohesive development processes.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components for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software development best practices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enhancing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payment gateway integrations, increasing transaction processing speed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database querying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optimizations, resulting in faster data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microservice architecture that facilitated efficient feature deployments and system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feedback to ensure adherence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security standards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prioritize feature roadmaps based on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by 30%.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full-stack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performed debugging, and resolved performance issues, ensuring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methodologies in project management, enhancing team workflow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software quality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promoting best coding practices and collaborative knowledge sharing.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deployment processes, reducing manual steps and improving release cycles.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Java,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Flask,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Chai, Jest,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Figma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