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application development and systems integration across diverse industries. Proficient in leveraging modern technologies and frameworks to design, implement, and maintain robust software solutions. Expert in full-stack development, utilizing technologies like Java, Spring Boot, Node.js, and cloud-based architectures to drive innovation and achieve strategic goals. Proven track record of collaborating with cross-functional teams to deliver high-quality software products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WebSockets, enhancing the functionality of core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resilient cloud solutions, reducing infrastructure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seamless user experiences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application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maintain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a 25% reduction in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regular sprint planning meetings to align project goals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object-oriented programming principles to develop reusable code libraries,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on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and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styled-components,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effective communication among project stakeholders to ensure compliance with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upgrading them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performance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and services, streamlining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teams to troubleshoot and resolve software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collaboration among multiple developers on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to enhance team efficiency and quality of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Express.js, NestJS,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Firebase, SQLite,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Cypress,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