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system architecture and development. Skilled in Rust, Python, and various distributed systems. Focused on building innovative solutions that enable real-time decision-making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decision-making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streaming data processing solutions allowing dynamic response to business conditions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discussions to ensure robust system design and high-quality code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components into the decision-making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code quality and automated testing, enhancing overall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new decision-making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architecture topics to elevate team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architecture, processes, and APIs to facilitate future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early customer feedback sessions, adapting the product roadmap based on user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30% on critical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 integration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provide a flexible data retrieval layer for frontend applications, improving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leading to 40% faster rollouts and improved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enhance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a microservices-oriented architecture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on existing services to minimize latency and resource usage.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implemented backend processes to improve operational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production issues and performed root cause analysis to minimize downtime and enhance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CI/CD workflows to support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teams to ensure code quality and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and technical specifications for new features, improving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Flask, Django,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