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 specializing in Python, PostgreSQL, React, and TypeScript. Expert in building scalable applications and leveraging AI tools for enhanced development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the ChitterChatter platform,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full-stack development,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interface designs.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LTI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SSO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 for seamless university collaborations.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founders to define technical roadmaps and strategic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Supervised deployment processes,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suites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AI-assisted tools for optimized workflows, enhancing feature deployment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reviews to maintain high standards of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engaged with academic stakeholders to align product features with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establishing coding best practices across the team.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major components of educational software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architecting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and code reviews.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to automate testing and deployment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gather requirements and translate them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performance, resolving database bottlenecks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product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educational tools that comply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FERPA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regulations.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design and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debugging and refactoring legacy code for improved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align on project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testing, resulting in a 30% improvement in application speed.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CI/CD,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LTI, SSO, FERPA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