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Over 11 years of full-stack engineering experience specializing in AI systems, SaaS development, and scalable architectures. Proven track record in building ML models, APIs, and secure systems for efficient workflows. Expert in the entire software development lifecycle, from architecture to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the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engine and developed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based workflows for the Shepherd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product design reviews, establishing technical roadmaps and best engineering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secure, compliant systems to meet startup legal standards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evaluations and deployment of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smart legal document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with third-party tools like </w:t>
      </w:r>
      <w:r w:rsidRPr="00432203">
        <w:rPr>
          <w:rFonts w:asciiTheme="minorHAnsi" w:hAnsiTheme="minorHAnsi" w:cstheme="majorHAnsi"/>
          <w:b/>
          <w:bCs/>
          <w:lang w:val="en-US"/>
        </w:rPr>
        <w:t xml:space="preserve">DocuSign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 interfaces for document automation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a cross-functional team of engineers, fostering a culture of innovation and ownership.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clients to prototype and validate legal features in real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in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 human-in-the-loop system, merging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speed with attorney oversight.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w:t>
      </w:r>
      <w:r w:rsidRPr="00432203">
        <w:rPr>
          <w:rFonts w:asciiTheme="minorHAnsi" w:eastAsia="Times New Roman" w:hAnsiTheme="minorHAnsi" w:cs="Times New Roman"/>
          <w:b/>
          <w:bCs/>
          <w:lang w:val="en-US"/>
        </w:rPr>
        <w:t xml:space="preserve">SaaS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focused on workflow automation and document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practices related to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secure and scalable architectures, improving system uptime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pipelines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quality assurance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various microservices to enhance system functionality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deliver features on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that reduced deployment times by 40%.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reports on project progress, ensuring alignment with stakeholders.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features using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interaction between frontend and backend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modern web architecture,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refactoring and database indexing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enhance user experience on the frontend using </w:t>
      </w:r>
      <w:r w:rsidRPr="00432203">
        <w:rPr>
          <w:rFonts w:asciiTheme="minorHAnsi" w:eastAsia="Times New Roman" w:hAnsiTheme="minorHAnsi" w:cs="Times New Roman"/>
          <w:b/>
          <w:bCs/>
          <w:lang w:val="en-US"/>
        </w:rPr>
        <w:t xml:space="preserve">Vue.js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documentation processes, increasing team efficiency with standardized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TypeScript,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Node.js, React, Vue.js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Mocha,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Slack, DocuSign, Jira, Trello</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