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Engineer with over 11 years of extensive experience in developing scalable backend systems. Proven expertise in Node.js, Python, PostgreSQL, and Docker for creating high-performance applications. Adept at employing modern development tools and libraries to enable rapid software delivery while ensuring quality through rigorous testing and continuous integration methodologies. Demonstrated ability to lead complex technical projects and mentor junior developers, with a commitment to leveraging technology for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modularity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allowing seamless integration with frontend applications and third-party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applications ensuring consistent environments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stability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caching strategies, optimizing query performance by implementing indexing and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streamline deployment processes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hosted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serverless architecture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event-driven workflows and minimize infrastructure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application security protocols and performed vulnerability assessments to safeguard data integrity and compliance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technologies, improving team competency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development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logging and monitoring solutions to track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ensuring quick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technology choices and system design decisions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and APIs to expand application functionalities, ensuring seamless user experiences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coverage and support scalable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to construct effective data workflows and backend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through meticulous SQL queries and indexing strategies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page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design specifications, fostering better understanding for current and future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guidelines to promote high code quality standards including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align engineering efforts with business objectives, delivering features on time and within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prototype development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production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speed, achieving performance boosts across high-traffic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models and wrote scripts for migrating legacy systems to modern frameworks ensuring data integrity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testing protocols and automated test suites, ensuring consistent quality and stability in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improving team productivity and software delivery timelines; successfully led a project that increased deployment frequencies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Django, Flask, Express.js,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Jasmine, Pytest,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AWS Lambda, Serverless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