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AI Engineer with 11+ years of experience in building and deploying LLMs, AI systems, and autonomous agents. Expert in NLP, machine learning, and deep learning with a focus on scalable architecture and production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systems enhancing educational tools for a scalable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fine-tuning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real-world applications leading to 30% improvement in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reliable AI system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engineering and product teams to translate educational goals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ensuring system reliability and low-latency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AI stack architecture making critical decisions impacting performance, cost, and safety trade-offs.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keep abreast of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agents, and educational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autonomous agents that execute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multi-step tasks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resulting in faster deployment cycles and reduced time to market for educational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open-source tools into AI framework, fostering community collaboration and contributions.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resulting in significantly improved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ensuring adherence to coding standards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architectural decisions for deploying scalable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evaluation frameworks for assessing model performance in live environments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reliability of deployed AI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existing educational software products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cross-disciplinary teams to align product roadmaps with technical capabilities and innovations.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benchmarks for deployed models resulting in strategic enhancements to architecture.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compliance with latest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enhancing overall system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diagnose system issues, optimizing existing functionalities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development processes and technical specifications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stability of features before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requests based on tested performance metrics, achieving successful iterations on user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Scala,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Hugging Face Transformers, spaCy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Gherkin,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VS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