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AI and healthcare technology. Proficient in deploying solutions using Python, JavaScript, React, while leveraging AWS and containerization techniques. Passionate about optimizing operational efficiencies and integrating 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healthcare customers to gather technical and business requirements for deploying </w:t>
      </w:r>
      <w:r w:rsidRPr="00432203">
        <w:rPr>
          <w:rFonts w:asciiTheme="minorHAnsi" w:hAnsiTheme="minorHAnsi" w:cstheme="majorHAnsi"/>
          <w:b/>
          <w:bCs/>
          <w:lang w:val="en-US"/>
        </w:rPr>
        <w:t xml:space="preserve">Optura’s AI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and configuration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 for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customized AI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architectures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Captured and analyzed system KPIs, driving performance improvements and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expertise and training for clients to maximize use of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teams to reflect customer feedback in platform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design reviews to ensure adherence to SDLC principles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agentic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retrieval-augmented generation techniques for AI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documentation for system functionalities and custom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customer relationships as a key point of contact for ongoing support.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software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and architecture,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approaches to improve software quality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AI models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design enhancements for features based on user requirements and feedback.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to ensure optimal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UI/UX requirements into functional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architectures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delivering projects on time, directly impacting client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Langchain, NLP, AI frameworks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