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engineer with over 11 years of experience in software development, specializing in designing, implementing, and optimizing full-stack applications. Proven ability to deliver robust software solutions using a wide array of technologies including Java, Spring Boot, Microservices, and AWS. Strong expertise in Agile methodologies and testing frameworks. Committed to leveraging strong analytical skills and technical expertise to drive project success and enhance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speed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scalability and maintainability of the system, which improved service uptime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the deployment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and production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deliver features in bi-weekly sprints,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performance with reduced costs through optimized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front-end of a key project, improving user experience and increasing user engagement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deployment,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significantly reducing integration issues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of application code, achieving a speed increase of 40% on critical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ensure adherence to coding standards and enhance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reducing latency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integrating with both internal and external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CI/CD pipeline, automating build and deployment processes, thus reducing deployment time by 50%.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extensively with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access and storage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optimizing resource management within the AWS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translate user stories into functional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lower operational costs through optimized runtime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interactions, enhancing the dynamic capabilities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changes across projects, ensuring team collaboration and effective code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practices, contributing to weekly sprint retrospectives and planning sessions to promote team alignment and cadence.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comprehensive documentation for API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team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bug rates through regular proactive testing of application features, contributing to client satisfaction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