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applications and solutions using contemporary technologies. Expertise in Java, Spring Boot, RESTful API development, and Microservices architecture. Proven track record in designing and implementing software systems in complex environments, with a strong focus on unit testing, DevOps methodologies,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and designing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mentorship to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management and ensuring data integrity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scalable distributed systems with a focus on performance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security best practices in all development phases to protect data and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Working closely with cross-functional teams to define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in an Agile environment to estimate and prioritize project work, ensuring timely delivery of project milestones and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test-driven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in troubleshooting and performance tuning of existing applications, identifying bottlenecks and implementing 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fulfill business requirements while adhering to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availability and performance of applications through effective cache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well-defined APIs to communicate with internal/external systems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refactoring of legacy code to enhance application efficiency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sprint planning sessions to deliver features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promoting collaborative development and streamlined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architecture designs while ensuring compliance with existing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while implementing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enabling smoother deployment and scaling of applications in diverse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for data migration and transformation supporting ETL processes and reporting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enhance product quality through automated testing and CI/CD integration, reducing deployment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support in troubleshooting production issues, enhancing system reliability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Micronaut,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