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Dotnet Developer with over 11 years of experience in designing and maintaining software applications. Proficient in .NET Core, ASP.NET MVC, and Object-Oriented Programming principles, with a strong focus on delivering high-quality and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guided the team in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quality through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software solutions on schedule and within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analyzing and refactoring legacy code, significantly reducing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practices,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 applications to safeguard against potential vulnerabilities following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efficient coding techniques,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architectural standards and software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facilitating regular sprints and retrospectives to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to extend application functionalities and improve user functionality.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a major financial application, collaborating with other teams to integrate cross-system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contributing to their development through code reviews and feedback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optimizing data retrieval cycles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increasing developer productivity and reducing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improving system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ensure high standards of software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communication and project transparency among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conducted bug fixes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application, enhancing user engagement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team-focused environment, collaborating on projects to ensure cohesive development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data accuracy and efficient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support frontend communication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design documentation to facilitate easy understanding for future reference and system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standards and methodologies, delivering a successful project milestone within established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Entity Framework,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Moq,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