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in software design and development, specializing in Django and React. Proven track record in building robust, scalable web applications using a variety of JavaScript, Python, and cloud technologies. Adept at Agile methodologies, unit testing, and deployment automation, leveraging CI/CD tools for optimal software delivery. Strong in SQL and NoSQL databases, with a commitment to clean code and efficient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while ensuring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integrate front-end interfaces with back-end services, driving seamless user interactions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product releases and feature rollouts.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database queries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significantly reducing the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collaboration and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 interface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functionality and responsiveness across all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capabilities, including payment gateways and data analytics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implemented improvements based on user feedback and data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client specifications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APIs and manage user sessions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convert wireframes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ensure effective communication between front-end and back-end systems, optimizing overall application performance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performed data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optimize the full-stack development process, leading to improved product quality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scaling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applications, enhancing team collaboration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through dynamic content updates and reduced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implement microservices architecture, improving application scalability and flexibility in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enhancing team workflows and ensuring transparency during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reusable front-end components and libraries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consistency and efficiency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performance tuning, debugging, and troubleshooting of applications, resulting in enhanced application performance by 25%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migration of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reducing technical debt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Node.js, Express.js,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DigitalOcean,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