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software engineering experience focusing on robust web application development using Django, React, and modern development practices. Proven ability to drive projects using both Agile and DevOps methodologies, enhance software scalability and performance through adept coding practices, and ensure quality through extensive testing frameworks. Skilled in full-stack development, from front-end technologies such as HTML, CSS, and JavaScript, to back-end technologies including Python, Django, and RESTful APIs. Committed to fostering collaboration among cross-functional teams and leveraging advanced development tools for project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and introduced coding standards that improved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transform wireframes into high-performing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and participated in daily scrums, retrospectives, and sprint planning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to junior developers, improving overall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 architecture and APIs, enabling smooth team transitions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interface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SQL queries for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and resolved bugs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product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Scrum team to efficiently deliver software releases and obtain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onboarding of new hires, providing training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responsiveness through efficient state management and lifecycle methods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security and data protection within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scopes and requirements,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portfolio of diverse projects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ensuring code integrity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a service-oriented architecture, demonstrating adaptability to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mentorship to junior staff on development processes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code efficiencies, reducing load times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