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Developer Relations Engineer with over 11 years of experience in developing full-stack applications, creating technical content, and engaging with developer communities. Proficient in JavaScript, TypeScript, and PostgreSQL, with extensive background in modern frameworks like React and Next.js. Passionate about leveraging technical skills to empower developers and promote open-source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published technical content for Supabase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tutorials and demo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developer community on platforms such as Discord and Twitter, enhancing participation and feedback loops for product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engineering and product, to amplify product launches and create impactful documentation that reduces user friction.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training videos and live coding sessions on YouTube, focusing on educational content that simplifies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Supabase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full-stack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real-time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Edge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guides and tutorials designed to help users build scalable applications quickly,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styling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Represented Supabase at industry meetups, providing insights on best practices while promoting the Supabase community and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and celebrated open-source contributors by recognizing cool projects and engaging in technical discussions with a focus on community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content delivery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personal and community visibility while showcasing technical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analyzed user engagement metrics to refine content strategy and improve developer onboarding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tutorials for new developers focusing on full-stack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Svelte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open-source initiatives, assisting the community in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into their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of applications to ensure reliability and performance across all products developed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technical content creators to foster a collaborative environment and support knowledge sharing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deployment strategies for both internal teams and external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architecture and systems for real-time application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WebRTC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Received accolades for mentoring junior developers on effective content creation and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responsive web applications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client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integration of various third-party APIs, enhancing application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UI changes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engaging design paradigms.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aimed at promoting agile methodologies and effective dev-team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initiative in optimizing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considerably.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user satisfaction improvements through constant engagement and feedback mechanisms, resulting in a 30% increase in positive client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Svelte,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Server</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Redis, RESTful APIs, GraphQL,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CI/CD, Jest,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Creation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Markdown, WebRTC, YouTube Content Creation, Technical Writing, Video Editing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