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IT and software development. Proficient in a variety of programming languages and frameworks including C#, Java, and React. Demonstrated experience in managing the entire software development lifecycle using both Agile and Waterfall methodologies. Strong capabilities in system support, application development, and debugging. Expertise in developing scalable solutions adhering to change management procedures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change management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projects through the software development lifecycle utilizing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Waterfall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from requirements gathering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Supporting a diverse user community by providing technical support and troubleshooting for various applications and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and executing comprehensive test plans to ensure application reliability and performance,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and document business requirements, translating them effectively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incident management and process automation to streamline operations and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scalable software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Coaching junior developers on best practices in coding standards and documentation requirements,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system audits to identify improvements and optimize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to extend application functionalities,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Interfacing with business partners and stakeholders to provide updates on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 and maintained relationships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functionality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lifecycle, employing effective project management techniques to meet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mobile and web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users to understand system requirements, driving efficiency through tailored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architectures and deployed software packages,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source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testing processes to ensure quality assurance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web service development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custom APIs and microservices aligned with enterprise architecture standards, enhancing inter-application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project planning, maintaining timelines, and ensuring adherence to project scopes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software systems, including user manuals and technical specifications, improving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foster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bugs through rigorous code reviews and the implementation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SQL,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React, ASP.NET, Spring,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ServiceNow, Atlassian Suite,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SQL Server,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Waterfall, Scrum, Lean,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