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building robust data pipelines using AWS, Snowflake, and Python. Skilled in data integration and ETL processes, with a strong grasp of medallion architecture and modern data lakehouse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ingestion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ETL processes to integrate diverse data sources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 centralized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data workflows ensuring quality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medallion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data solutions that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data processing jobs, reducing runtime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best practices and maintainability of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quality and reliability by implementing rigorous validation and testing procedures for ingestion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to track data flow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data workflows and architecture for transparency and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 stakeholders to align data solutions with organizational goals and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throughout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from various sources, including legacy systems,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conforming to modern architecture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expertise in data engineering best practices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SQL queries for data transformation and reporting, improving response times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align projects with strategic business objectives, focusing on data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best practices in ETL implementation for data reliability and consistency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analysts to develop insights from integrated data sets for better decision making.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extraction and loading processes resulting in a 20% reduction in manual effort.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key applications, supporting business intelligence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migration projects, ensuring smooth transition of data into new systems without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unit and integration tests for ETL processes to ensure robustness and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performance of existing data pipelines, conducting regular audits and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data flows and integration processes to help streamline knowledge sharing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on best practices for data management and architecture, supporting a data-driven culture.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Snowflake,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Tools</w:t>
      </w:r>
      <w:r>
        <w:rPr>
          <w:rFonts w:asciiTheme="minorHAnsi" w:hAnsiTheme="minorHAnsi" w:cstheme="majorHAnsi"/>
          <w:lang w:val="en-US"/>
        </w:rPr>
        <w:t xml:space="preserve">: Kafka, Talend, Informatica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MSSQL, DB2, MarkLogic, SAS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MDM,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lang w:val="en-US"/>
        </w:rPr>
        <w:t xml:space="preserve">: Unit Testing, Integration Testing, Code Review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