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processing pipelines. Expert in Apache Spark, Python, and AWS. Proven track record in optimizing data workflows and implementing data quality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 processing workflows for performance improvements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support data needs, enhancing data-driven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data quality checks and monitoring using established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large-scale data processing systems, ensuring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best practices in data pipeline architecture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data processes and architectures, promoting standardization.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for automated deployment of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of data processes, utilizing monitoring tools for proactive issue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align on data requirements and technical implementations.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high-volume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data transformation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ETL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 Streaming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real-time data ingestion.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efficient data retrieval and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data environments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monitoring setups that provided insights into data processing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streaming data and supported data source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data models and workflows, ensuring clarity and accessibility for future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processing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reviews to enhance software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ETL processes to support data 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data queries to speed up processing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automated tests to ensure reliability of data processing functionalities, promoting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lang w:val="en-US"/>
        </w:rPr>
        <w:t xml:space="preserve">: Apache Spark, Spark SQL, Spark Streaming,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 Glue, AWS EMR,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Modeling</w:t>
      </w:r>
      <w:r>
        <w:rPr>
          <w:rFonts w:asciiTheme="minorHAnsi" w:hAnsiTheme="minorHAnsi" w:cstheme="majorHAnsi"/>
          <w:lang w:val="en-US"/>
        </w:rPr>
        <w:t xml:space="preserve">: Hive, NoSQL, SQL, Data Warehousing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CI/CD, Monitoring, Data Quality Frameworks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Performance Tuning, Data Processing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