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Analytics professional with over 11 years of comprehensive experience in leveraging advanced analytical algorithms and technologies such as machine learning, deep learning, and big data to provide actionable insights. Expertise in designing predictive models, developing data processes, and utilizing Python and SQL for robust data mining and analysis. Proven ability to collaborate effectively with cross-functional teams, optimize analytics solutions, and drive business performance while ensuring adherence to ethical standards and best practices in analytics.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constructed new data modeling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business decision-making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analytics solutions that supported real-time decision-making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large-scale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Hadoop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discover patterns and trends within extensive datasets, driving actionable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D3.js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visualizations that improved stakeholder engagement and understanding of data findings.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machine learning algorithms,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Random Forest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Gradient Boosting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predictive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Power BI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insightful dashboards that facilitated data-driven decision-making for senior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Investigated new technologies, adding capabilities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for better deployment of analytics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data wrangling techniques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preprocess and clean datasets for accurate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A/B testing frameworks to validate the effectiveness of data-driven initiatives, relying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statistical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ethical practices in machine learning by focusing on ethics, bias, and transparency in algorithmic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machine learning models with a focus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deep learning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improving model prediction accuracy.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structured and unstructured data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tailor analytics solutions aligning with business goals,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of data pipelines within massive data architectures, enhancing workflow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predictive analytics on customer behaviors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strategic recommendations to the business.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organization’s data quality by implementing data preprocessing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aimed at training team members on new analytics tools and technologies, increasing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cross-departmental initiatives to scale analytics practices across the enterprise.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analytics solutions for various business problems within a collaborative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processing scripts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tasks, leading to significant time savings.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and data retrieval, optimizing query performance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machine learning workflows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Keras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the predictive capability of analytics models.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(EDA)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dataset characteristics and distributions.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optimization projects that improved processing speeds by tuning SQL queries and utilizing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R, SAS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AI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XGBoost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 &amp; Processing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Power BI, Apache Spark, D3.js, Matplotlib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Hadoop,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Jupyter, Apache Airflow, Git, Docker,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