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over 11 years of experience. Proficient in Python, AWS, and Django. Skilled in developing security strategies and incident response plans.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cybersecurity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sensitive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cybersecurity function, leading monitoring and threat detection initiatives to enhance organizational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disaster recovery strategies and incident response plans minimizing operational impact during security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audits identifying vulnerabilities and prioritizing remediation 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ensure cybersecurity measures meet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led cybersecurity awareness training programs for employees, promoting a culture of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secure applications within the financial technology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during security reviews, ensuring alignment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completion of security questionnaires for enterprise customers, enhancing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on cybersecurity trends, tools, and best practices to proactively address potential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designing cybersecurity solutions tailored for the financial sector.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cybersecurity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client data security and compliance with regulatory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practices, fostering a culture of security in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incident response plans and conducted security training sessions to enhance staff awareness.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vulnerability assessments using industry-standard tools to identify and address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security measures during the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security initiatives within AWS environments to protect sensitive data and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continuous monitoring systems for detecting security threats and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security architectures, recommending improvements based on audit findings.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IT security initiatives focused on system integrity and data protection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while ensuring application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access reviews, identifying and remediating security gaps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ensuring data security and compliance during transitions to new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security practices in line with emerging threats and risj trends that impacted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successful security measures that improved the client systems' overall integrity.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 Security</w:t>
      </w:r>
      <w:r>
        <w:rPr>
          <w:rFonts w:asciiTheme="minorHAnsi" w:hAnsiTheme="minorHAnsi" w:cstheme="majorHAnsi"/>
          <w:lang w:val="en-US"/>
        </w:rPr>
        <w:t xml:space="preserve">: Security Audits, Incident Response, Data Governance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Vulnerability Assessment, Security Awareness Training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Security Assessment Tools, Threat Detection Platforms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