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over 11 years of experience specializing in AWS, Terraform, and Kubernetes. Expertise in CI/CD with Jenkins and cloud security best practices. Proven track record in modernizing infrastructure for fintech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AWS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operated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(EKS) platforms for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cloud and CI/CD environments,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least-privilege access and network segmentation for sensitive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monitoring, logging, and auditability for production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stabilized cloud infrastructure to ensure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cloud initiatives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oversaw architectural decisions for new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cloud security and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knowledge sharing sessions to enhance team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resilience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infrastructure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CI/CD and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to ensure system reliability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 secure, scalable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configurations in Amazon's managed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comply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PCI-DSS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to aid teams in adopting cloud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and services for a fintech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legacy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of monitoring and alerting systems for critical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operational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troubleshooting and resolving infrastructure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performance, leading to a 20% increase in application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>
        <w:rPr>
          <w:rFonts w:asciiTheme="minorHAnsi" w:hAnsiTheme="minorHAnsi" w:cstheme="majorHAnsi"/>
          <w:lang w:val="en-US"/>
        </w:rPr>
        <w:t xml:space="preserve">: Kubernetes, EKS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lang w:val="en-US"/>
        </w:rPr>
        <w:t xml:space="preserve">: IAM, networking, encryption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