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Java/Kotlin Engineer with over 11 years of experience leading high-performing engineering teams. Proven track record in designing and building scalable REST APIs and successfully configuring CI/CD pipelines while adhering to automated testing methodologies including JUnit, Selenium, and Cucumber. Extensive hands-on development experience with AWS and containerization technologies like Docker, aimed at delivering robust B2B SaaS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engineering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the development lifecycle of B2B SaaS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communication with external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AppVeyor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achieve higher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ensure high-quality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methodologies, improving collaboration between development and QA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containerization, leading to efficient resource utilization and deployment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cross-functional teams to design and deploy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adherence to best coding practices and quality assurance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applications' performance by refactoring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mentoring engineers in newer tech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by working with both relational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non-relational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behavior-driven development (BDD) tests across the engineering team to align development outcomes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B2B SaaS applications as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Senior Developer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enhancements and maintaining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and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streamlining data operations and backup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reducing bug reports and accelerating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to transition legacy applications to containerized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applications, contributing towards a seamless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hires to enhance team’s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creating development standards and best practices documentation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addressing client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rectify bugs swiftly during the development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lightweight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modularity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transactions and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applications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achieving faster go-to-market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agile teams focused on delivering high-quality software solutions, improving project outcomes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Cucumber, Cypress, Playwright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AppVeyor, Teamcity,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Elastic Beanstalk,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