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Behavioral Health/Clinical Case Manager with over 11 years of professional experience in healthcare services and case management. Proficient in conducting clinical assessments, developing care plans, and managing complex cases across diverse populations. Experienced in utilizing behavioral health platforms and analytics tools to optimize patient care outcomes while ensuring adherence to healthcare regulations and standards. Proven track record in facilitating interdisciplinary collaborations and delivering quality care in fast-paced environments. Seeking to leverage expertise in a senior-level position that emphasizes integrated care coordination and community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consistent caseload of high-need patients, developing individualized care plans based on detailed clinical assessments and ongoing evaluations.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Clinical Documentation Software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up-to-date patient records, ensuring compliance with health care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telephonic and in-person assessments to monitor patient progress and adjust care plans as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interdisciplinary care team meetings, enhancing collaboration among healthcare professionals to address patient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RN case managers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comprehensive care for patients with complex health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Office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and data analysis to identify trends and improve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Molina's wellness programs, such as asthma control measures and depression management initiatives, aligning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motivational interviewing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patients' behavioral changes, effectively increasing engagement and adherence to care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addressed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barriers to care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resource access for patients from diverse backgrounds.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state-specific regulations impacting service delivery, ensuring compliance and quality care.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integration of behavioral health services to enhance patient outcomes and continuity of care.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assessments and developed case management plans for patients with chronic illnesses, ensuring personalized care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to streamline patient transitions across various care settings, minimizing readmissions and improving patient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entry and patient documentation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clinical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efficiency in care coordination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staff on best practices for case management and patient engagement, enhancing team effectiveness and service delivery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patient education initiatives around chronic disease management, facilitating increased patient autonomy and health literacy.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patient progress through scheduled follow-ups and evaluations, adapting care strategies as needed for optimal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impactful patient interactions and care plan modifications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accuracy in reporting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patients' rights and access to services, navigating complex healthcare systems to ensure continuity of care.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case management services within a community health framework, focusing on populations with severe and persistent mental health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behavioral health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guide care coordination and improve overall patient wellness, ensuring holistic care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compliance with healthcare regulations and standards during patient interactions and treatment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strategies to reduce barriers to care, including transportation and financial assistance resources for patients.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quality improvement initiatives focused on enhancing care delivery and patient experiences in service settings.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community organizations to foster support networks, resulting in improved integration within healthcare services for patients. Increased case management efficiency by establishing streamlined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Clinical Skills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Behavioral Health Assessment, Care Coordination, Interdisciplinary Collaboration, Motivational Interviewing, Crisis Intervention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Skills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Clinical Documentation Software, Microsoft Excel, Microsoft PowerPoint, Microsoft Word, Data 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Regulatory Knowledge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Health Care Compliance, Patient Privacy Regulations, Managed Care Policies, Behavioral Health Regulations, Discharge Planning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 Skills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Patient Education, Stakeholder Engagement, Therapeutic Communication, Team Facilitation, Report Writing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Travel and Field Responsibility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Field-Based Case Management, Local Travel coordination, Community Engagement, Health Services Delivery, Client Outreach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