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developing innovative software solutions. Proficient in leveraging advanced technology stacks including Java, Kotlin, and React to build scalable applications. Proven expertise in leading teams and projects, focusing on software architecture, system design, and performance optimization. A strong advocate of continuous integration and delivery processes, with hands-on experience in building robust testing frameworks and automating deployment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 architecture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transactional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ensuring smooth user interfaces and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 counts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ensure optimal performance and adherence to design specifications for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deployments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knowledge-sharing sessions to enhance team capabilities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DevOps initiatives by developing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various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streamline development processes, promoting a collaborative team environment and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software design, testing,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updated on emerging technologies and best practices, ensuring the strategic alignment of software solutions with industry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integrating with various third-party services and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solutions, optimizing queries for better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usability and performance of the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functionality and reliability of various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collaboration 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efficient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close collaboration with cross-functional teams to gather and refine specifications and requirements for new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continuous improvement in code quality through regular code reviews and incorporating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deployment of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rich web applications, ensuring optimal integration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solid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software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complex applications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database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growth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and storage solutions by implementing effective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multiple features as part of a large-scale system that improved overall application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Redux,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Microservices, AJAX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