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C++ Engineer with over 11 years of experience in system-level programming, specializing in Boost.Asio, designed for high-performance networking libraries. Proficient in implementing asynchronous architecture, coroutine design, and API development using C++, HTTP, and WebSocket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Beast2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HTTP/WebSocket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Boost.Asio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coroutine-friendly asynchronous patterns, improving API usability in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integration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ensuring seamless interactions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Beast2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buffers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strategies, improving code quality and reducing CI failures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mentoring sessions to support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via Slack, which streamlined project feedback loops and increased output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for APIs, ensuring coherence across community contributions and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diagnostic overhead in production systems, leading to improved observability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95% code coverage on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builds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CMake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compile times with incremental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sessions, elevating team velocity and capability.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public-facing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Boost.Beast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strict versioning and deprecation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improving overall team competency in systems-level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Boost.Asio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networking components to improve performance and maintainability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bug rates in production by implementing automated test suites.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code reviews, leading to enhanced code quality and reduced technical debt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agile development process, effectively managing project timelines and deliverables in a dynamic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strategies, optimizing applications to leverage multi-threading capabilities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networking features as an individual contributor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initiatives, enhancing application responsiveness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procedures, increasing the reliability of deployments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 teams to gather requirements and feedback for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applying patches and updates as needed to ensure continuous operation.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promoting community engagement and enhancing personal technical skills.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Boost.Asio, Boost.Beast, Capn Proto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HTTP, WebSocket, TCP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GCC, CMake, GDB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Google Test, JUnit,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