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experience in designing, implementing, and maintaining scalable web applications. Specializes in .NET, C#, JavaScript, React, and SQL Server. Demonstrated ability to work collaboratively in fast-paced environments. Passionate about leveraging technology to drive innovation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intuitive UX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 APIs to integrate various services, improving data handling efficiency by enforcing best coding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access, leading to faster data retrieval times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and best practices in software development,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improving team workflow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bugs by 30%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designs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mobile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migrations and optimizations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feedback to enhance code quality, focusing on maintainability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primary contact for client communications, translating technical requirements into actionable tasks for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and platforms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order management efficiency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to diversify functionality, leading to enhanced service offerings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query performance improvement by over 25% and decreased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meetings and contributed to sprint planning, augmenting effective team collaboration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designs adhering to accessibility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wide range of compatibility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functionality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minimizing conflicts and improving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client-side tooling and expertise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enhancing user interaction and engagement with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application interactivity and a 15% uptick in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back-end applications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 operations and robust user management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maintainability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document-based database management, making data manipulation more efficient and user-friendly.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ensuring knowledge transfer and project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Significantly improved process efficiency by writing reusable and modular code, suitable for easy updates and maintenance, leading to reduced downtime on fixes.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React, Redux, Entity Framework,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Visual Studio, Docker, Jira,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MSTest, Selenium,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