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software development, focused on C#, .NET Framework, and SQL Server. Proven ability to deliver high-quality software solutions utilizing industry best practices for software development and testing. Adept at collaborating with cross-functional teams to enhance system functionalities and improve user experience. Dedicated to leveraging advanced programming skills and technical expertise to meet business objectives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enhancing response times by optimizing data access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client-side functionalities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interface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SQL Server databases, writing complex queries to facilitate data retrieval and reporting.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and manage project progress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sessions, ensuring adherence to coding standards and best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and reducing manual effort.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application functionalities, improving customer satisfaction through additional service offerings.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Azure DevOps for CI/CD pipelining, enabling faster deployment cycles and streamlined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design discussions to ensure alignment with business objectives and technical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complex production issues in real-time, improving system stability and customer experience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of emerging technologies to stay current and improve software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API development and integration, ensuring seamless data exchange with internal and external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management; optimized stored procedures and improved transaction processing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users and stakeholders to gather requirements and translate them into functional software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applications and databases, leading to a tangible decrease in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software reliability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on-call support for production applications, ensuring minimal downtime and prompt resolution of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distributed services and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legacy system migrations to modern web applications,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migrations and improvements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engagement and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sprint planning and retrospective meetings, fostering collaboration and agile practices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deployment speeds by 30% by implementing containerization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.NET Framework, ASP.NET, JavaScript,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ORM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Entity Framework, MySQL, Oracle, MS Access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Bootstrap, jQuery,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Docker, Kubernetes,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NUnit, MSTest, Postman, Selenium,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