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data analysis, software development, and project management. Proficient in leveraging analytics to inform strategic decisions and improve operations. Expert in utilizing data visualization tools, database management, and programming languages to derive actionable insights that enhance business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ETL processes, reducing data retrieval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interactive dashboards that visualized key performance indicators for various business units, leading to improved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advanced statistical methods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model and predict business outcomes, successfully enhancing forecasting accuracy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integrity checks and validations, ensuring the accuracy and reliability of data in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gather business requirements and translate them into technical specifications for data projects, ensuring alignment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SQL to assess the impact of feature changes on user engagement metrics, providing actionable insights to product owners.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report generation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that integrated directly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pull real-time data, thereby improving reporting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predictive analytics model that utilized machine learning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operational efficiencies and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agile development process as a key contributor, ensuring adherence to best practices in software development and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visualization projects across various stakeholders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present complex data clearly and inform strategic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analytical findings to executives, translating complex data insights into actionable recommendations that influenced major business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integration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communication between various systems and applications, enhancing data 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web-based data visualization tools that catered to the needs of internal stakeholders, focusing on user accessibility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insights from large datasets, improving operational performance metrics for key business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data governance framework that defined data quality criteria and standards, resulting in reduced data discrepancies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exploratory data analysis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uncover trends and patterns, driving strategic decisions in product development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ETL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data warehousing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database systems to consolidate data from different sources, ensuring data integrity and accuracy for reporting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root cause analysis on data discrepancies and provided resolution strategies to mitigate future risks, leading to improved stakeholder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entry and processing, improving efficiency in data handling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differing agile teams as an engineer, fostering collaboration and continuous delivery practices, enhancing project velocity and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user-friendly data entry interfaces leveraging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experience and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and training sessions on data management best practices to educate team members and enhance data literacy organization-wide.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promote best practices in coding standards and efficiency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reporting and analytics, improving database performance by over 25% in SQL-driven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R,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Excel,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SQLAlchemy,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TensorFlow, PySpark,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