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building high-quality software solutions in fast-paced environments. Expertise in Python, particularly with Django, and a strong background in designing and developing RESTful APIs. Proven experience with relational databases, including MySQL, and a dedication to writing clean, testable code. Deep understanding of CI/CD processes and a strong advocate for software quality through automated testing. Strong communication skills facilitate collaboration with cross-functional teams to deliver impactful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customer-facing features, enabling seamless integration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adhering to industry standards, facilitating communication between distinct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deliver high-quality specifications for backend services, improving overall product delivery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database queries for speed and efficiency,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 which reduced release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peers, ensuring high standards of code quality and maintainability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robustness of backend systems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functionality, including payment processors and analytics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security audits on backend systems, implementing best practices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managing project tracking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development schedules with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high-impact projects and improving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 data models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analysis to deployment, consistently delivering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and functionality of features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user experiences, ensuring optimal integration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optimized SQL queries and managed database transactions to support real-time analytics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the team to adopt best practices in source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collaborative efforts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process of legacy systems to microservice architecture, optimizing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client-specific solutions, enhancing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improve data access speed, significantly reducing response times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align product roadmaps, improving feature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best practices in Python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quick onboarding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documentation for APIs and backend processes, streamlining usage across development teams, and enhancing clarity for future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30% through effective database optimizations and coding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PyTest,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