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building high-performance backend systems. Proficient in Python, APIs, and integrations with AI platforms, focusing on LLM and developer tooling. Passionate about improving infrastructure and creating streamlined developer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standardized interactions with multiple AI model providers, impacting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unified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provider formats, enhancing functionality across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across model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scalability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founding team to define architecture and requirements for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provider-specific integration features enhancing request compatibility and formatting.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request handling processes, resulting in improved performance metrics for high-volume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for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ensure adherence to best practices in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support for new model capabilities through continuous integration and rapid deployment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for a large-scale enterprise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development and modern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external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robust querying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in redesigning backend systems for greater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testing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integrations and system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by refining resource management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integrations with external services, ensuring proper data flow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troubleshooting and resolving issues in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to streamline onboarding and knowledge sharing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effective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systems to updated architectures, improving overall reliability and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Google Cloud, Azure, OpenShift,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Postman, Swagger,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