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comprehensive experience in designing, developing, and maintaining robust backend solutions. Proficient in Java, Spring Boot, Hibernate, and Microservices architecture. Adept in implementing RESTful APIs, enhancing application performance, and driving efficiency through test-driven development. Proven expertise in database management with MySQL and MongoDB, and proficient in CI/CD tools including Jenkins and Docker. Demonstrates a commitment to delivering high-quality software solutions and collaborating with cross-functional teams to meet project goals. Passionate about leveraging innovative technologies to solve challenging problems and enhance the overall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maintenance of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efficiency of backend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benefiting integration with multiple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significantly improving data access performance through optimized queries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and reduce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certain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Lambda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contributing to sprints and daily stand-ups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application performance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efficiency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backend development,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applications, enhancing system integration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systems facilitated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times and code quality.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existing applications based on profiling and monitoring insights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developer onboarding and API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storage solutions and CRUD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with inter-service communication handled via messaging queues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code quality and adherence to best practices in line with company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reliability and reducing bugs released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reliability for web-based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routing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CI/CD pipelines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creating API endpoints to facilitate integration with external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optimizing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efforts from monolithic to microservices architecture, enhancing maintainability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Hibernate, Node.js, Python, Go,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API Gateway, Swagger,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