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Backend Engineer with over 11 years of experience in building scalable systems. Proficient in Node.js, TypeScript, APIs, and AI-driven software development. Strong focus on reliability and collaboration in remote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backend architecture and led the team in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flow and system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build and deployment processes to ensure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consistent environments from development through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performance bottlenecks and architectural risks, providing actionable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remote teams, fostering clear communication and agile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debugging processes with AI tools, reducing development time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architecture discussions to elevate the team's engineering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adaptation to new backend technologies, fostering innovation in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systems, improving the functionality and user experience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mentoring to junior developers, promoting skill development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business logic according to product requirements, driving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quality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design seamless integration points,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initiatives for performance improvements, including database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meetings, sharing insights and progress in an asynchronous environment.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for a large-scale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robust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efficiency and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as a developer, contributing to backlog grooming and sprint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unit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reliability of critical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technical issues in a timely manner, ensuring minimal downtime and better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improving team productivity.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