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Backend Engineer with 11+ years of experience specializing in Ruby, Ruby on Rails, PostgreSQL, and Docker. Proven track record in developing scalable applications and optimizing architectures to enhance performance. Committed to high-quality coding and innovation in IT documentation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scalable backend solutions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 on Rails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high-demand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deployment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code reviews to ensure high code quality and adherence to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through architecture refinements and monitoring tools.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design features impacting overall platform strategy.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for maintaining security standards and improving application robustness.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billing infrastructure supporting both self-hosted and cloud-hosted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documentation processes to support code's future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performance monitoring tools to proactively address issues.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coding practices and architecture design principles.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methodologies to streamline development processes.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responsive UI.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stakeholders to gather requirements and design application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providing guidance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unit testing and integration testing to ensure application reliability and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deployment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containers for consistent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Evaluated and boosted application performance focusing on scalability and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design of RESTful APIs to facilitate seamless frontend integrations.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code changes and architecture updates for team knowledge.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features for customer-facing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database design and management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 team to enhance system functionalities following Agile principles.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application migrations and system optimizations as required.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to enhance team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Wrote maintainable and clean code while adhering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practices, contributing to team objectives.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Ruby, JavaScript, SQL, HTML,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Ruby on Rails, Vue, React, Express, Node.js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MongoDB, Redis, SQLite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Kubernetes, Jenkins, Git, Travis CI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AWS, Heroku, CircleCI, Terraform, GitHub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REST, GraphQL, JSON, HTTP, WebSocket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