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Python, Node.js, and C++ within the robotics domain. Proven ability to integrate systems, enhance observability tools, and streamline processes while engaging with clients. Passionate about developing robust solutions in autonomous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integrations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on architecture decisions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and data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core product functionalities based on customer feedback and operational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database-backed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of complex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software design and deployment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tests to identify bottlenecks and improve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address technical challenges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improve deployment frequencies and minimize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workshops to provide technical guidance and training on system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and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to facilitate data ingestion and real-time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solutions and best practices for internal and client use, ensuring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integrating client feedback into product enhancements and feature rollouts.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culture of learning and encouraging adherence to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queries and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user requirements and technical specifications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quality assurance,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facilitating data exchange between various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to identify areas for improvement 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technologies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scale solutions based on user demand.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team productivity and implementation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feature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core functionalities of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production systems, ensuring reliability and efficiency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to validate system functionalities against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integration projects, enhancing interoperability among multiple platforms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refactoring legacy codebases, improving maintainability and performance.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C++, JavaScript,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ROS, Django, Flask, Express,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Postman, Selenium,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