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Backend Engineer with over 11 years of experience in building high-performance APIs and payment processing systems. Proven expertise in utilizing advanced Python, Java, and Go programming to develop scalable applications in high-availability environments. Proficient in deploying microservices architectures and implementing robust security protocols for payment transactions, ensuring compliance with industry standards. Experienced in collaborative project environments, with strong knowledge of AWS, Kubernetes, and Docker for cloud-based solutions. Skilled in debugging and testing backend systems, ensuring seamless integration and functionality across platforms. Passionate about enhancing user experiences and optimizing workflows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high-availability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transaction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payment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security of financial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application deployment and scaling, achieving significant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data storage and processing, optimizing operational costs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test-driven development (TDD)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and functional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 integration, enhancing user experience with real-time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monitored complex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functions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quicker responses to HTTP requests and events.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better insights into system performances and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Strengthened application security through regular audits and implementing protocols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SSL.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payment processing modules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adhered to PCI DSS compliance standards, enhancing security in financial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continuous integration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resulting in a 30% improvement in release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Co-created internal libraries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API responses and reduce redundancy in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schemas to facilitate efficient data retrieval and storage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code reviews and mentorship to oversee team adherence to best practices and coding standards, fostering better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of cloud applications through fine-tuning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system health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scalability by enhancing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an increased load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cloud migration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deployment times and system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ensuring that backend services met frontend requirements, improving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 API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seamless interoperability across multiple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service reliability by integrating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achieving a 25% reduction in application downtime by implementing rigorous testing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 Ruby,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Express.js,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Mocha,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