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building scalable data infrastructures. Proficient in Python, SQL, and cloud technologies like AWS. Specialized in AI workflows, data quality management, and observability.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backend services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including retrieval and indexing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data pipelines for structured and unstructured data,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workflow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data quality end-to-end, ensuring validation and version control for production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for AI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performance and logs.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for new features, enhancing system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data processing and quality assurance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backend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processes for data ingestion and preprocessing to support machine learning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data models and software architecture to improve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to ensure quality and adherence to industry standards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promote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AI integration.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services for data retrieval and processing,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scalable data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performance optimization in data systems, focusing on indexing and schema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batch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diverse data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reviews, contributing expertise in system architecture and cloud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for backend services to ensure reliability and speed in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documentation frameworks for internal processes, contributing to clarity and efficiency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quality metrics, ensuring high standards for production data. “],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experience_third=[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backend solutions for data management,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real-time data processing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logs and events.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maintaining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cost-effectiveness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integration of third-party APIs, enhancing system functionality and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for data pipelines to ensure accuracy and performance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solve critical issues, achieving 99% system uptime. 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scalable backend solutions for data management,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data processing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logs and events.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cost-effectiveness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of third-party APIs, enhancing system functionality and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for data pipelines to ensure accuracy and performance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solve critical issues, achieving 99% system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Airflow, Kafka, Parquet,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