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over 11 years of experience in building scalable C#, .NET, and Python systems. Expertise in AWS, REST, and microservices architecture, focusing on real-time personalization and AI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API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data exchange with the iOS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scalable microservices deployed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teams to integrate emotion-aware systems for real-time user personalization.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error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infrastructure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dependency injection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ML models, facilitating dynamic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security compliance with AWS services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SOC-2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best practices in backend system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and contributed to architectural discussions on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modular and scalable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new features and enhance existing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client satisfaction by responding promptly to technical issues and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performance tuning and monitoring to ensure system resilience.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maintaining legacy systems, ensuring smooth migration to modern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participated in code reviews to maintain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 integrations with third-party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functional requirements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performance, achieving 20% faster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FastAPI,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PgVector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Sentry, Grafana, GitHub Actions, OpenAI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