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specializing in back-end development. Proficient in a wide range of programming languages, frameworks, and tools, including Java, Node.js, Spring, AWS, and MySQL. Experienced in developing scalable applications, implementing microservices architecture, and leveraging cloud platforms for robust deployment solutions. Strong background in test-driven development and continuous integration practices,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under high-load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client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data transactions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legacy systems to modern cloud environments,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and cost-effective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implementing optimized queries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a robust testing suite to ensure code quality and reduce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on REST API integration, enhancing the overall functionality of user-facing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fostering a culture of continuous improvement and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increasing release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asynchronous 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application responsiveness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practices, allowing for consistent and repeatable cloud resource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 RESTful API, facilitating smooth integration with both internal and external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focusing on efficiency and data integrity through advanced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improving functionality and providing enhanced features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measurable improvements in application stability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tuning and optimization, resulting in a substantial reduction in resource consumption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consistent development environments and reducing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Agile Scrum ceremonies, ensuring timely delivery and adherence to project timelines across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customer-facing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user interfaces and seamless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flexible data storage solutions, improving scalability for evolving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modularity and maintainability of the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by 30%, and enhancing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an initiative to adopt API versioning strategies, improving the longevity and interoperability of application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debugging and troubleshooting processes, improving code quality and achieving minimal downtime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Express, Django,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Travis CI,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