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Java, Spring, Spring Boot, and containerization technologies like Docker and Kubernetes. Proven expertise in application design, coding, and cross-functional collaboration to implement high-quality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application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address complex business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technical solutions and configure applications across different environments to ensure optimal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architectural design reviews and establish best practices for containerization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product features by creating reusable components and libraries in collaboration with stakeholder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 testing and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Supervise code quality through rigorous testing and performance optimization efforts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containerization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deliver high-quality software solutions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requirements analysis and translate business needs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 and enhance existing systems to align with evolving business objectives and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version control systems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team collaboration.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functionality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and design patterns, enhancing team proficiency.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to support frontend applications, ensuring seamless integration with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ensured adherence to coding standards and design principles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overall architecture and strategy for microservices deployment within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with deployment automation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facilitated container orchestration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design and optimization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retrieval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establish testing protocols and improve application reliability through automated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tested features for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migrations to microservices architecture, improving scalability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other developers to resolve critical application issues and enhance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management and optimization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testing to ensure application reliability and robustness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 and sprint planning sessions to drive project completion.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JavaScript, Python,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Spring Boot, Hibernate, JUnit, Mockito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Jenkins, Maven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