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specializing in GitHub Actions, Azure DevOps, and CI/CD implementation. Proven track record in automation, infrastructure-as-code, and API integration. Seeking to leverage expertise at LTIMindtree to enhance digital transformation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key applications,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CI/CD pipelines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REST API integrations and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decisions for enhancing CI/CD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CI/CD methodologies, fostering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infrastructure-as-code, managing Azure resources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performance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CI/CD for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DevOps strategies with business goals and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repetitive tasks,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and security audits on CI/CD frameworks, ensuring high quality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projects, enhancing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with existing services for optimized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automated testing processes for applications, ensuring robust quality assurance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workshops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REST API integrations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PeopleSoft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streamlining operations and reducing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infrastructure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resource allocation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uptime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and security measures on CI/CD systems, resulting in enhanced stability.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CI pipelines for multiple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applications to cloud environments, focusing on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optimize application performance through continuous integration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build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systems by integrating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automation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for deployment issues, leading to a 25% decrease in downtime.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YAML, Python, Bash, PowerShell,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Azure DevOps, Terraform,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AWS, Azure CLI, Azure PowerShell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 xml:space="preserve">: ELK,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Tools</w:t>
      </w:r>
      <w:r>
        <w:rPr>
          <w:rFonts w:asciiTheme="minorHAnsi" w:hAnsiTheme="minorHAnsi" w:cstheme="majorHAnsi"/>
          <w:lang w:val="en-US"/>
        </w:rPr>
        <w:t xml:space="preserve">: REST APIs, CI/CD Pipelines, Infrastructure as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