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in full-stack development, specializing in AI-powered applications using Python, JavaScript, and LLMs. Proven track record in building scalable, production-ready solutions and optimizing algorithms for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algorithms for performance, achieving improved response times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in security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on-call duties for incident response and support of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stay current with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knowledge sources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and accuracy.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functional and non-functional requirements for AI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performance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APIs,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best practices for coding standards and security in software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facilitate product iterations and team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(TDD) methodologies to ensure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tech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front-end interfaces for better client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logic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optimizing performance of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deployments in a cloud environment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and services.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LLMs, LangChain, LangGraph, LlamaIndex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PyTest, CircleCI,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