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11+ years of experience in Artificial Intelligence, Machine Learning, and NLP. Proficient in designing scalable AI models using Python, R, and Neural Networks. Strong expertise in cloud platforms, enhancing data analytics, and collaborating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and </w:t>
      </w:r>
      <w:r w:rsidRPr="00432203">
        <w:rPr>
          <w:rFonts w:asciiTheme="minorHAnsi" w:hAnsiTheme="minorHAnsi" w:cstheme="majorHAnsi"/>
          <w:b/>
          <w:bCs/>
          <w:lang w:val="en-US"/>
        </w:rPr>
        <w:t xml:space="preserve">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applications at </w:t>
      </w:r>
      <w:r w:rsidRPr="00432203">
        <w:rPr>
          <w:rFonts w:asciiTheme="minorHAnsi" w:hAnsiTheme="minorHAnsi" w:cstheme="majorHAnsi"/>
          <w:b/>
          <w:bCs/>
          <w:lang w:val="en-US"/>
        </w:rPr>
        <w:t xml:space="preserve">Kellton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enhance system performance and reliability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Neural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improving accuracy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validation of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resulting in optimized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technical reviews and architecture decisions, integrating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enhanced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broader data accessibility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building AI systems,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deployments, streamlining testing and production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pipelines using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for efficient experimentation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best practices for code quality and performance monitoring,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w:t>
      </w:r>
      <w:r w:rsidRPr="00432203">
        <w:rPr>
          <w:rFonts w:asciiTheme="minorHAnsi" w:hAnsiTheme="minorHAnsi" w:cstheme="majorHAnsi"/>
          <w:b/>
          <w:bCs/>
          <w:lang w:val="en-US"/>
        </w:rPr>
        <w:t xml:space="preserve">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delivering actionable insights to improve business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various clients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AI principles and practices, strengthening overall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optimize system design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Pattern Recognition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enhance client-based applications by increasing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multidisciplinary teams to integrate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scalability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data storage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data protection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testing processes by creating automated scripts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and maintenance of machine learning applications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client requirements 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troubleshoot and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ensuring all specifications were met accurately.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reinforcing code quality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migration project, successfully transitioning to cloud-based solutions.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Neural Networks, NLP, TensorFlow, Keras,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Natural Language Processing, Pattern Recognition, Deep Learning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Jupyter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w:t>
      </w:r>
      <w:r>
        <w:rPr>
          <w:rFonts w:asciiTheme="minorHAnsi" w:hAnsiTheme="minorHAnsi" w:cstheme="majorHAnsi"/>
          <w:lang w:val="en-US"/>
        </w:rPr>
        <w:t xml:space="preserve">: Scalable Machine Learning, Data Analytics Techniques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