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Angular Developer with over 11 years of professional experience specializing in the development and optimization of high-performing web applications using Angular, React, and associated web technologies. Proven ability in crafting responsive user interfaces and ensuring optimal functionality across devices, with comprehensive expertise in UI/UX best practices and robust testing methodologies. Seeking to leverage extensive background in modern frontend development and sophisticated library integration at Concentrix.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customer-facing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across multimedia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backend services, ensuring efficient data delivery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state management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state, leading to a scalable and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pre-deployment.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Collaboration with UI/UX designers to transform comprehensive designs into responsive and interactive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ongoing mentorship to junior developers,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optimization techniques for performance improvement, resulting in a 30% faster load time for key applications through effective resource management and code splitting.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detailed technical documentation to facilitate knowledge transfer and onboarding processes for new developers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ceremonies, contributing to sprint planning and retrospectives for improved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maintainability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implementation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ensuring cutting-edge web application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transitioning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showcasing a current understanding of frontend architectural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interactive features and optimized application performance using modern JavaScript standards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tailoring solutions to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define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exchanges and reducing API usage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end-to-end application stability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robust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coordination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project management and smooth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application UI and CX wireframes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user-centered design approach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continuous integration and deployment (CI/CD) pipelines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reliable application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improving maintainability and performance, while providing tailored solutions for various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Accelerated the development process of dynamic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the entire software development lifecycle (SDLC) by participating actively in requirements gathering and design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reviews and knowledge-sharing sessions that led to the implementation of best practices in web development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testing for web applications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key areas for optimization and enhancing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A/B testing to determine the effectiveness of different UI elements, leading to optimized user interactions and increased conversions.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planning, design, and engineering initiatives for multiple high-visibility projects during a customer acquisition phase, resulting in increased client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Karma, Jest, Protractor,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GitHub,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GraphQL, AJAX, JSON,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 Code, WebPack, NPM, Yarn, Figma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