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AWS DevOps Engineer with over 11 years of experience in architecting, deploying, and managing secure cloud infrastructure. Proficient in AWS services, server-side technology, and modern DevOps solutions, including Terraform and Docker. Skilled in building highly available and fault-tolerant systems, with a focus on automating CI/CD pipelines using GitHub Actions. Excellent problem-solving abilities with a strong background in tech documentation and architecture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secure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 using best practices from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Well-Architected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processes, resulting in efficient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a high-availability architecture,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balancers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WAFs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 machines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database solutions, optimizing configuration, backup, and clustering processes to meet operational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documentation efforts to create comprehensive architecture designs and technical documentation, ensuring clarity for future implementations and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using principles of least access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subnets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fortify the security posture of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Expertise in integrating monitoring solutions for cloud services, facilitating real-time metrics and alerts to prevent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resolve system issues, emphasizing technical expertise to research and implement solutions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backups and recovery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disaster recovery processes and minimizing data loss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deployments, monitoring resources, and automating operational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technical documentation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secure cloud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solutions under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Well-Architected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enhancing quality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deployments, improving application scalability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secured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performance and backup strategies, while ensuring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troubleshooting of server-side technology issues maintaining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Linux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firewall configurations and network security settings for secure access to cloud resources,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internal documentation and technical designs that served as a reference for engineering teams, fostering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as code (IaC)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and repeatable cloud deployment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deployments within cloud environments, ensuring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well-architected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environments, utilizing scripting languages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 and deployment, enabling team members to focus on application logic rather than infrastructure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networking teams to troubleshoot and resolve connectivity issues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robust backup strategies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during outages and maintenance activities.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from various sectors to address technical issues with timely solutions, resulting in a notable improvement in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 Ocean, ECS, RDS, ElastiCache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Cloud Formation, Docker, GitHub Actions, Jenkins,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VPC, NSG, ACL, Load Balancers, Firewalls, WAF, Subnet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Ubuntu, Amazon Linux 2, Windows Server, CentOS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Node.js, Bash,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