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AI/ML Engineer with over 11 years in developing and optimizing machine learning models. Proficient in neural networks, NLP, and leveraging TensorFlow and PyTorch for advanced AI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integrate AI solutions into existing software systems, enhancing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refine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and improve model accuracy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algorithm optimization for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of AI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AI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neural networks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pattern recognition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testing strategies for AI solutions, ensuring robustness and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data processing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immediate insights into AI model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adopted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and platforms to enhance productivity and model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conducted design reviews and contributed to architectural decisions for advanced AI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translate business requirements into technical specifications.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achieving an increase in data processing efficiency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neural networks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and supervised integration into various application modules.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junior developers, enhancing overall team output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predictive modeling in diverse projects, improving outcomes for various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for AI applications, facilitating seamless integration with frontend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reviews and ensured adherence to best practices in software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between teams to identify and resolve inconsistencies in AI model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evaluation reliability during development.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algorithms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pattern recognition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diverse projects, enhancing data insight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 migrations and system integrations to enhance overall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deployments and provided maintenance for existing AI tools and libraries.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research to determine optimal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strategies for project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project specifications and documentation for internal and client use.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legacy systems by enhancing existing functionalities, maintaining a focus on code quality and performance metrics.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C++, R,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Keras, NLTK, scikit-learn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Jupyter,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Redis, Apache Spark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Travis CI, CircleCI, Terraform, Ansible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