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AI/ML Engineer with over 11 years of experience in building AI-powered systems and analyzing complex simulations. Proficient in Python, AWS, and developing LLM-based solutions. Expertise in deployment, containerization, and semantic search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 systems to enhance physics simulation workflows, optimizing for accuracy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semantic search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from simulation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full lifecycle of AI/ML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VS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strategies to optimize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inference costs and latency during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physicists to ensure AI outputs maintained scientific accuracy and met domain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reviews of technical documentation and simulation results to uphold quality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AI system development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for AI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embedding pipelines, including chunking strategies and vector storage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for AI features, driving continuous improvements and feature delivery.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for simulation data processing, significantly improving processing speed and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developers in AI framework implementation, enhancing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to support simulation and AI feature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LLM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products,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and high-quality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improve code reliability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new AI features, enhancing product offerings.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system requirements and translate them into technical specifications for development efforts.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algorithms focusing on simulation accuracy and efficiency,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extensively.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 enhancements in existing simulation tools, directly improving user functionality and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debugged existing systems, enhancing performance and eliminating bottlenecks.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simulation software, resolving user issues swiftly and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refine simulation methodologies and tool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simulation processing speed by optimizing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and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LLM (Large Language Models), Prompt Engineering, Embeddings, Semantic 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(ECS, Lambda, S3),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Vector Databases,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LangChain,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Practices</w:t>
      </w:r>
      <w:r>
        <w:rPr>
          <w:rFonts w:asciiTheme="minorHAnsi" w:hAnsiTheme="minorHAnsi" w:cstheme="majorHAnsi"/>
          <w:lang w:val="en-US"/>
        </w:rPr>
        <w:t xml:space="preserve">: Agile, Code Review, Technical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