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AI/ML Engineer with over 11 years of experience in designing, developing, and deploying innovative AI and Machine Learning solutions for complex business challenges. Proven expertise in building predictive models, optimizing algorithms, and leveraging cutting-edge AI technologies, including TensorFlow, PyTorch, and end-to-end ML pipeline design. Adept at collaborating with cross-functional teams and utilizing cloud-based services for robust AI solution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predictive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prediction accuracy for customer behavior forecasting.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deep learning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computer 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service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AI-driven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ML models via REST APIs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monitoring machine learning models,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end-to-end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automation, versioning, and efficient data processing, improving overall project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model evaluations to validate model performance and accuracy, ensuring continuous improvement of deployed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facilitating smoother transitions from model development to production environments, improving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feature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vector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Pinecone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model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 fine-tuning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extending capabilities in generative AI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model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TensorBoard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and improvement suggestions.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research into current AI/ML trends and methodologies, fostering innovation in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integrations with application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predictive modeling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process optimizations in product recommendations.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 various projects,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Hugging Face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text-based applications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preprocessing scripts and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more effective data handling practices for the ML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software engineers to produce microservices that host ML models, ensuring compatibility and maintainability within existing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model evaluations and adjusted parameters based on user feedback and test results, fostering an iterative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cloud-based AI solutions, improving performance and scalability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and maintaining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small-scale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machine learning algorithms, improving deployment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reinforcement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on test models, identifying effective strategies for complex problem-solving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testing protocols to ensure code quality and reliability, enabling smooth transitions of projects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construct data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retrieval, enhancing data access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integrations between application stacks and machine learning protocols,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focus on AI ethics and fairness, actively participating in discussions and implementations regarding responsible AI practices, resulting in improved public perception.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Hugging Face, OpenAI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Azure ML, Google Vertex AI, GCP, IBM Watson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Operations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MLflow, Kubeflow, DVC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Pinecone, Weaviate, FAISS, ChromaDB,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Flask, Git, Jupyter Notebook,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