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AI/ML Engineer with over 11 years of experience specializing in Deep Learning, Natural Language Processing, and machine learning models. Proven expertise in developing LLM systems, running complex data pipelines, and architecting scalable solutions for the MarTech and AdTech domains.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w:t>
      </w:r>
      <w:r w:rsidRPr="00432203">
        <w:rPr>
          <w:rFonts w:asciiTheme="minorHAnsi" w:hAnsiTheme="minorHAnsi" w:cstheme="majorHAnsi"/>
          <w:b/>
          <w:bCs/>
          <w:lang w:val="en-US"/>
        </w:rPr>
        <w:t xml:space="preserve">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for </w:t>
      </w:r>
      <w:r w:rsidRPr="00432203">
        <w:rPr>
          <w:rFonts w:asciiTheme="minorHAnsi" w:hAnsiTheme="minorHAnsi" w:cstheme="majorHAnsi"/>
          <w:b/>
          <w:bCs/>
          <w:lang w:val="en-US"/>
        </w:rPr>
        <w:t xml:space="preserve">MarTech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multi-agent pipelines with </w:t>
      </w:r>
      <w:r w:rsidRPr="00432203">
        <w:rPr>
          <w:rFonts w:asciiTheme="minorHAnsi" w:hAnsiTheme="minorHAnsi" w:cstheme="majorHAnsi"/>
          <w:b/>
          <w:bCs/>
          <w:lang w:val="en-US"/>
        </w:rPr>
        <w:t xml:space="preserve">LangGraph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marketing workflows and increase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model monitoring and continuous deployment using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pipelines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training and inference for large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transform prototypes into production-grade microservices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Fine-tuned models for specific marketing tasks like sentiment analysis with </w:t>
      </w:r>
      <w:r w:rsidRPr="00432203">
        <w:rPr>
          <w:rFonts w:asciiTheme="minorHAnsi" w:hAnsiTheme="minorHAnsi" w:cstheme="majorHAnsi"/>
          <w:b/>
          <w:bCs/>
          <w:lang w:val="en-US"/>
        </w:rPr>
        <w:t xml:space="preserve">Hugging Face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integrated feedback into architectural decisions, ensuring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Deep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best practices in model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optimization strategies for A/B testing campaigns, improving conversion rates by refining algorithm recommendations.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research papers translating findings into </w:t>
      </w:r>
      <w:r w:rsidRPr="00432203">
        <w:rPr>
          <w:rFonts w:asciiTheme="minorHAnsi" w:hAnsiTheme="minorHAnsi" w:cstheme="majorHAnsi"/>
          <w:b/>
          <w:bCs/>
          <w:lang w:val="en-US"/>
        </w:rPr>
        <w:t xml:space="preserve">working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to enhance the AI stack, driving strategic improvements in platform capabilities.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for customer engagement solutions, improving response accuracy and reducing processing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r w:rsidRPr="00432203">
        <w:rPr>
          <w:rFonts w:asciiTheme="minorHAnsi" w:eastAsia="Times New Roman" w:hAnsiTheme="minorHAnsi" w:cs="Times New Roman"/>
          <w:b/>
          <w:bCs/>
          <w:lang w:val="en-US"/>
        </w:rPr>
        <w:t xml:space="preserve">Deep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architecture best practices, elevating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scalable training frameworks for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using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advanced data pipelines for real-time analytics and model training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Hugging Face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and fine-tune models for personalized marketing campaigns, leading to increased ROI.</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teams to ensure AI features aligned with user needs and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frameworks to ensure consistent model performance and comprehensive validation of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discussions with architects, contributing insights from hands-on experience.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w:t>
      </w:r>
      <w:r w:rsidRPr="00432203">
        <w:rPr>
          <w:rFonts w:asciiTheme="minorHAnsi" w:eastAsia="Times New Roman" w:hAnsiTheme="minorHAnsi" w:cs="Times New Roman"/>
          <w:b/>
          <w:bCs/>
          <w:lang w:val="en-US"/>
        </w:rPr>
        <w:t xml:space="preserve">NLP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implementations, improving system usability and functionality while adhering to project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data systems to new cloud-based architectures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rigorous unit testing of machine learning components to ensure reliability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directly with engineering teams to enhance application security and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integration of third-party </w:t>
      </w:r>
      <w:r w:rsidRPr="00432203">
        <w:rPr>
          <w:rFonts w:asciiTheme="minorHAnsi" w:eastAsia="Times New Roman" w:hAnsiTheme="minorHAnsi" w:cs="Times New Roman"/>
          <w:b/>
          <w:bCs/>
          <w:lang w:val="en-US"/>
        </w:rPr>
        <w:t xml:space="preserve">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extend product capabilities, improving service offerings.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performance optimization efforts, increasing processing speed by 30% during peak traffic.</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Scala, 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TensorFlow, Hugging Face, Scikit-learn, LangGraph, AutoGen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Docker, Kubernetes, MLflow</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FAISS, PGVector, Pinecone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Unit Testing, Integration Testing, A/B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Weights &amp; Biases, Jupyter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